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2C3" w:rsidRDefault="00152390" w:rsidP="00152390">
      <w:pPr>
        <w:jc w:val="center"/>
      </w:pPr>
      <w:r>
        <w:t xml:space="preserve">TABLA DE PRECIPITACIONES DIA 23-24 DE ENERO DE 2016 </w:t>
      </w:r>
    </w:p>
    <w:p w:rsidR="00152390" w:rsidRDefault="00DD1065" w:rsidP="00152390">
      <w:pPr>
        <w:jc w:val="center"/>
      </w:pPr>
      <w:hyperlink r:id="rId4" w:history="1">
        <w:r w:rsidR="00152390" w:rsidRPr="00F10071">
          <w:rPr>
            <w:rStyle w:val="Hipervnculo"/>
          </w:rPr>
          <w:t>www.agroclima.cl</w:t>
        </w:r>
      </w:hyperlink>
    </w:p>
    <w:p w:rsidR="00152390" w:rsidRDefault="00152390" w:rsidP="00152390">
      <w:pPr>
        <w:jc w:val="center"/>
      </w:pPr>
      <w:bookmarkStart w:id="0" w:name="_GoBack"/>
      <w:bookmarkEnd w:id="0"/>
    </w:p>
    <w:p w:rsidR="00152390" w:rsidRDefault="00152390" w:rsidP="00152390">
      <w:pPr>
        <w:jc w:val="center"/>
      </w:pPr>
      <w:r>
        <w:rPr>
          <w:noProof/>
          <w:lang w:eastAsia="es-CL"/>
        </w:rPr>
        <w:drawing>
          <wp:inline distT="0" distB="0" distL="0" distR="0" wp14:anchorId="6E0F957C" wp14:editId="66E6B8CB">
            <wp:extent cx="5868439" cy="8343477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745" cy="834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2390" w:rsidSect="00152390">
      <w:pgSz w:w="12240" w:h="15840"/>
      <w:pgMar w:top="851" w:right="1134" w:bottom="851" w:left="1134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390"/>
    <w:rsid w:val="00152390"/>
    <w:rsid w:val="004C1F14"/>
    <w:rsid w:val="007652C3"/>
    <w:rsid w:val="00C87713"/>
    <w:rsid w:val="00DD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39A935D-5525-4023-B6D3-340A31EBC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C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2390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2390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523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6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http://www.agroclima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ASOEX</Company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Edmundo Araya</dc:creator>
  <cp:keywords/>
  <dc:description/>
  <cp:lastModifiedBy>Cecilia Casanova</cp:lastModifiedBy>
  <cp:revision>2</cp:revision>
  <dcterms:created xsi:type="dcterms:W3CDTF">2016-01-25T10:22:00Z</dcterms:created>
  <dcterms:modified xsi:type="dcterms:W3CDTF">2016-01-25T10:22:00Z</dcterms:modified>
</cp:coreProperties>
</file>